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B0A" w:rsidRDefault="00224B0A" w:rsidP="00224B0A">
      <w:pPr>
        <w:pStyle w:val="NormaaliWWW"/>
        <w:spacing w:before="0" w:beforeAutospacing="0" w:after="0" w:afterAutospacing="0"/>
      </w:pPr>
      <w:r>
        <w:t>Watson tiedote</w:t>
      </w:r>
    </w:p>
    <w:p w:rsidR="00224B0A" w:rsidRDefault="00224B0A" w:rsidP="00224B0A">
      <w:pPr>
        <w:pStyle w:val="NormaaliWWW"/>
        <w:spacing w:before="0" w:beforeAutospacing="0" w:after="0" w:afterAutospacing="0"/>
      </w:pPr>
      <w:r>
        <w:t>03.04</w:t>
      </w:r>
      <w:r>
        <w:t>.2017</w:t>
      </w:r>
      <w:r>
        <w:br/>
      </w:r>
      <w:r>
        <w:br/>
      </w:r>
      <w:r>
        <w:rPr>
          <w:rStyle w:val="Voimakas"/>
        </w:rPr>
        <w:t>Watsonin tallennusominaisuuksiin muutoksia 3.4.2017</w:t>
      </w:r>
      <w:r>
        <w:br/>
      </w:r>
      <w:r>
        <w:br/>
        <w:t xml:space="preserve">Watson-palvelun kehittäminen jatkuu kevään aikana, kun Watson saa uutta sisältöä ja </w:t>
      </w:r>
      <w:bookmarkStart w:id="0" w:name="_GoBack"/>
      <w:r>
        <w:t>mobiilisovellukset uudistuvat. Kevään aikana myös tallennusominaisuudet muuttuvat -</w:t>
      </w:r>
      <w:r>
        <w:br/>
      </w:r>
      <w:bookmarkEnd w:id="0"/>
      <w:r>
        <w:t>kehitämme kuuden kuukauden rajattoman tallennustilan ominaisuuksia, joilla</w:t>
      </w:r>
      <w:r>
        <w:br/>
        <w:t>sisältö on helpommin löydettävissäsi ja tallentaminen entistäkin helpompaa.</w:t>
      </w:r>
      <w:r>
        <w:br/>
        <w:t> </w:t>
      </w:r>
      <w:r>
        <w:br/>
        <w:t xml:space="preserve">Muutoksia tulee myös kahden viikon kanavakohtaiseen tallennukseen. Tekijänoikeusmuutosten siirtymäaikojen umpeutumisen myötä Watson-palvelun </w:t>
      </w:r>
      <w:r>
        <w:rPr>
          <w:u w:val="single"/>
        </w:rPr>
        <w:t xml:space="preserve">kanavakohtainen kahden viikon tallennusominaisuus poistuu ma 3.4.2017 alkaen. </w:t>
      </w:r>
      <w:r>
        <w:t>Ominaisuuden poistamisen taustalla on vaatimus tekijäinoikeusjärjestöiltä koskien kaikkia vastaavanlaisten palveluiden tarjoajia. Takana on pitkät neuvottelut ja onneksemme olemme voineet pitää ominaisuutta muiden tallennusmahdollisuuksien rinnalla asiakkaillemme näinkin pitkään.</w:t>
      </w:r>
      <w:r>
        <w:br/>
        <w:t> </w:t>
      </w:r>
      <w:r>
        <w:br/>
      </w:r>
      <w:r>
        <w:rPr>
          <w:u w:val="single"/>
        </w:rPr>
        <w:t>Yksittäisten ja toistuvien ohjelmien 6 kk rajaton tallennus säilyy edelleen,</w:t>
      </w:r>
      <w:r>
        <w:t xml:space="preserve"> joten tallennus-ominaisuuksia löydät Watsonista myös jatkossa. Tallentaa voit älypuhelimella, tabletilla, selaimella tai televisiolla, johon on asennettu Watson älytelevisiosovellus tai jossa on Watson tv-tikku/boksi.</w:t>
      </w:r>
    </w:p>
    <w:p w:rsidR="00224B0A" w:rsidRDefault="00224B0A" w:rsidP="00224B0A">
      <w:pPr>
        <w:pStyle w:val="NormaaliWWW"/>
        <w:spacing w:before="0" w:beforeAutospacing="0" w:after="0" w:afterAutospacing="0"/>
      </w:pPr>
      <w:r>
        <w:rPr>
          <w:u w:val="single"/>
        </w:rPr>
        <w:t>Kuuden kuukauden rajaton tallennustila</w:t>
      </w:r>
      <w:r>
        <w:t xml:space="preserve"> mahdollistaa yksittäisten ohjelmien tai sarjojen tallentamisen kaikilta peruskanavilta. Käyttöliittymässä tämä tapahtuu seuraavasti:</w:t>
      </w:r>
      <w:r>
        <w:br/>
        <w:t>- ”Tallenna” -valinta tallentaa yksittäisen ohjelman arkistoon.</w:t>
      </w:r>
      <w:r>
        <w:br/>
        <w:t>- ”Tallenna aina” -valinta tallentaa kaikki ko. ohjelman jaksot. Tätä käskyä kannattaa käyttää aina, kun olet tallentamassa esim. viikoittain tulevaa ohjelmaa ja haluat talteen sen jokaisen jakson.</w:t>
      </w:r>
      <w:r>
        <w:br/>
      </w:r>
      <w:r>
        <w:br/>
      </w:r>
      <w:r>
        <w:rPr>
          <w:u w:val="single"/>
        </w:rPr>
        <w:t xml:space="preserve">Tallenteiden katsominen. </w:t>
      </w:r>
      <w:r>
        <w:t>Tehtyjä tallenteita voi katsella kaikilla yllä mainituilla laitteilla. </w:t>
      </w:r>
      <w:r>
        <w:br/>
        <w:t> </w:t>
      </w:r>
    </w:p>
    <w:p w:rsidR="00224B0A" w:rsidRDefault="00224B0A" w:rsidP="00224B0A">
      <w:pPr>
        <w:pStyle w:val="NormaaliWWW"/>
        <w:spacing w:before="0" w:beforeAutospacing="0" w:after="0" w:afterAutospacing="0"/>
      </w:pPr>
      <w:r>
        <w:t>Mikäli käytät tallentamiseen kodissasi sijaitsevaa kovalevyä tai muistia, ei tallentamiseen tältä osin tule mitään muutosta. </w:t>
      </w:r>
      <w:r>
        <w:br/>
        <w:t> </w:t>
      </w:r>
      <w:r>
        <w:br/>
        <w:t>TULOSSA UUDET MOBIILISOVELLUKSET</w:t>
      </w:r>
      <w:r>
        <w:br/>
        <w:t>Helmi-maaliskuun vaihteessa julkaisemme uudet iOS ja Android -mobiilisovellukset. Uusi mobiilisovellus nopeuttaa sovellusten käyttöä, ja sisältää huippuominaisuuden, jolla voit käyttää mobiililaitettasi älytelevisiosovelluksen kaukosäätimenä "</w:t>
      </w:r>
      <w:proofErr w:type="spellStart"/>
      <w:r>
        <w:t>liuttamalla</w:t>
      </w:r>
      <w:proofErr w:type="spellEnd"/>
      <w:r>
        <w:t>" sisällön mobiililaitteestasi televisioruudulle. Tulevan päivityksen myötä Windows Phonen Watson-tuki päättyy myöhemmin keväällä.</w:t>
      </w:r>
      <w:r>
        <w:br/>
        <w:t> </w:t>
      </w:r>
      <w:r>
        <w:br/>
        <w:t>ÄLYTELEVISIOTUKI LAAJENEE KOKO AJAN </w:t>
      </w:r>
      <w:r>
        <w:br/>
        <w:t>Mikäli olet Watson asiakas ja sinulla on älytelevisio, saat Watson-sovelluksella Watsonin helposti televisioosi ilman lisälaitteita. Voit kirjautua olemassa olevilla tunnuksilla suoraan älytelevisiosovellukseen, jonka löydät television sovelluskaupasta. Lisätietoja </w:t>
      </w:r>
      <w:hyperlink r:id="rId4" w:history="1">
        <w:r>
          <w:rPr>
            <w:rStyle w:val="Hyperlinkki"/>
          </w:rPr>
          <w:t>watson.fi/</w:t>
        </w:r>
        <w:proofErr w:type="spellStart"/>
        <w:r>
          <w:rPr>
            <w:rStyle w:val="Hyperlinkki"/>
          </w:rPr>
          <w:t>fi</w:t>
        </w:r>
        <w:proofErr w:type="spellEnd"/>
        <w:r>
          <w:rPr>
            <w:rStyle w:val="Hyperlinkki"/>
          </w:rPr>
          <w:t>/</w:t>
        </w:r>
        <w:proofErr w:type="spellStart"/>
        <w:r>
          <w:rPr>
            <w:rStyle w:val="Hyperlinkki"/>
          </w:rPr>
          <w:t>alytelevisio</w:t>
        </w:r>
        <w:proofErr w:type="spellEnd"/>
        <w:r>
          <w:rPr>
            <w:rStyle w:val="Hyperlinkki"/>
          </w:rPr>
          <w:t>.</w:t>
        </w:r>
      </w:hyperlink>
      <w:r>
        <w:br/>
        <w:t> </w:t>
      </w:r>
      <w:r>
        <w:br/>
      </w:r>
    </w:p>
    <w:p w:rsidR="00E25313" w:rsidRDefault="00E25313"/>
    <w:sectPr w:rsidR="00E2531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0A"/>
    <w:rsid w:val="00224B0A"/>
    <w:rsid w:val="00E2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5EBC"/>
  <w15:chartTrackingRefBased/>
  <w15:docId w15:val="{3FB46AB4-6719-4302-A60C-10473832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224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224B0A"/>
    <w:rPr>
      <w:b/>
      <w:bCs/>
    </w:rPr>
  </w:style>
  <w:style w:type="character" w:styleId="Hyperlinkki">
    <w:name w:val="Hyperlink"/>
    <w:basedOn w:val="Kappaleenoletusfontti"/>
    <w:uiPriority w:val="99"/>
    <w:semiHidden/>
    <w:unhideWhenUsed/>
    <w:rsid w:val="00224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atson.fi/fi/alytelevisio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Mellas</dc:creator>
  <cp:keywords/>
  <dc:description/>
  <cp:lastModifiedBy>Päivi Mellas</cp:lastModifiedBy>
  <cp:revision>2</cp:revision>
  <dcterms:created xsi:type="dcterms:W3CDTF">2017-04-11T08:11:00Z</dcterms:created>
  <dcterms:modified xsi:type="dcterms:W3CDTF">2017-04-11T08:16:00Z</dcterms:modified>
</cp:coreProperties>
</file>